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25" w:rsidRPr="002F3B25" w:rsidRDefault="002F3B25" w:rsidP="009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F3B25" w:rsidRPr="002F3B25" w:rsidRDefault="002F3B25" w:rsidP="009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9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9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9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99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991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93014D" w:rsidP="00991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B773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B55182" w:rsidRPr="002F3B25" w:rsidRDefault="00B55182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5182" w:rsidRDefault="002F3B25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55182" w:rsidRDefault="00B55182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B55182" w:rsidRDefault="00B55182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от 13.12.2017 №</w:t>
      </w:r>
      <w:r w:rsidR="00C6470D">
        <w:rPr>
          <w:rFonts w:ascii="Times New Roman" w:hAnsi="Times New Roman" w:cs="Times New Roman"/>
          <w:sz w:val="28"/>
          <w:szCs w:val="28"/>
        </w:rPr>
        <w:t> </w:t>
      </w:r>
      <w:r w:rsidR="002F3B25">
        <w:rPr>
          <w:rFonts w:ascii="Times New Roman" w:hAnsi="Times New Roman" w:cs="Times New Roman"/>
          <w:sz w:val="28"/>
          <w:szCs w:val="28"/>
        </w:rPr>
        <w:t>224 «</w:t>
      </w:r>
      <w:r w:rsidRPr="00B551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F3B25" w:rsidRDefault="00B55182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Положений об установлении систем </w:t>
      </w:r>
    </w:p>
    <w:p w:rsidR="00B55182" w:rsidRDefault="00B55182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2F3B25" w:rsidRDefault="00B55182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образовательных организаций Ханты-</w:t>
      </w:r>
    </w:p>
    <w:p w:rsidR="002F3B25" w:rsidRDefault="00B55182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Мансийского района, </w:t>
      </w:r>
      <w:proofErr w:type="gramStart"/>
      <w:r w:rsidRPr="00B55182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B5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82" w:rsidRDefault="00B55182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</w:p>
    <w:p w:rsidR="00B55182" w:rsidRPr="00B55182" w:rsidRDefault="002F3B25" w:rsidP="00991315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5182" w:rsidRDefault="00B55182" w:rsidP="00991315">
      <w:pPr>
        <w:pStyle w:val="ConsPlusNormal"/>
        <w:jc w:val="both"/>
        <w:rPr>
          <w:sz w:val="28"/>
          <w:szCs w:val="28"/>
        </w:rPr>
      </w:pPr>
    </w:p>
    <w:p w:rsidR="00B77374" w:rsidRPr="00B77374" w:rsidRDefault="00B77374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374">
        <w:rPr>
          <w:rFonts w:ascii="Times New Roman" w:hAnsi="Times New Roman" w:cs="Times New Roman"/>
          <w:sz w:val="28"/>
          <w:szCs w:val="28"/>
        </w:rPr>
        <w:t>В</w:t>
      </w:r>
      <w:r w:rsidRPr="00B77374">
        <w:rPr>
          <w:rFonts w:ascii="Times New Roman" w:hAnsi="Times New Roman" w:cs="Times New Roman"/>
          <w:bCs/>
          <w:sz w:val="28"/>
          <w:szCs w:val="28"/>
        </w:rPr>
        <w:t xml:space="preserve"> целях совершенствования системы оплаты труда руководителей и работников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района, принимая во внимание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DA69CD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молодежной политики Ханты-Мансийского автономного окр</w:t>
      </w:r>
      <w:r>
        <w:rPr>
          <w:rFonts w:ascii="Times New Roman" w:hAnsi="Times New Roman" w:cs="Times New Roman"/>
          <w:sz w:val="28"/>
          <w:szCs w:val="28"/>
        </w:rPr>
        <w:t xml:space="preserve">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307ECC">
        <w:rPr>
          <w:rFonts w:ascii="Times New Roman" w:hAnsi="Times New Roman" w:cs="Times New Roman"/>
          <w:sz w:val="28"/>
          <w:szCs w:val="28"/>
        </w:rPr>
        <w:t xml:space="preserve"> от 17.07.2020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DA69CD">
        <w:rPr>
          <w:rFonts w:ascii="Times New Roman" w:hAnsi="Times New Roman" w:cs="Times New Roman"/>
          <w:sz w:val="28"/>
          <w:szCs w:val="28"/>
        </w:rPr>
        <w:t>1005 «Об утверждении методических рекоме</w:t>
      </w:r>
      <w:r>
        <w:rPr>
          <w:rFonts w:ascii="Times New Roman" w:hAnsi="Times New Roman" w:cs="Times New Roman"/>
          <w:sz w:val="28"/>
          <w:szCs w:val="28"/>
        </w:rPr>
        <w:t xml:space="preserve">ндаций по условиям и порядку назначения </w:t>
      </w:r>
      <w:r w:rsidRPr="00DA69CD">
        <w:rPr>
          <w:rFonts w:ascii="Times New Roman" w:hAnsi="Times New Roman" w:cs="Times New Roman"/>
          <w:sz w:val="28"/>
          <w:szCs w:val="28"/>
        </w:rPr>
        <w:t>и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дополнительной выплаты ежемесячного </w:t>
      </w:r>
      <w:r w:rsidRPr="00DA69CD">
        <w:rPr>
          <w:rFonts w:ascii="Times New Roman" w:hAnsi="Times New Roman" w:cs="Times New Roman"/>
          <w:sz w:val="28"/>
          <w:szCs w:val="28"/>
        </w:rPr>
        <w:t xml:space="preserve">денежного вознаграждения за классное руководство педагогическим работникам государственных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9CD">
        <w:rPr>
          <w:rFonts w:ascii="Times New Roman" w:hAnsi="Times New Roman" w:cs="Times New Roman"/>
          <w:sz w:val="28"/>
          <w:szCs w:val="28"/>
        </w:rPr>
        <w:t>организаций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D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9C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A69CD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организаций, </w:t>
      </w:r>
      <w:r w:rsidRPr="00DA69CD">
        <w:rPr>
          <w:rFonts w:ascii="Times New Roman" w:hAnsi="Times New Roman" w:cs="Times New Roman"/>
          <w:sz w:val="28"/>
          <w:szCs w:val="28"/>
        </w:rPr>
        <w:t xml:space="preserve">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за счет бюджетных ассигнований, предусмотренных бюджету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9CD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374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hyperlink r:id="rId8" w:history="1">
        <w:r w:rsidRPr="00B773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13 части 1 статьи 18</w:t>
        </w:r>
      </w:hyperlink>
      <w:r w:rsidRPr="00B773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773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31</w:t>
        </w:r>
      </w:hyperlink>
      <w:r w:rsidRPr="00B77374">
        <w:rPr>
          <w:rFonts w:ascii="Times New Roman" w:hAnsi="Times New Roman" w:cs="Times New Roman"/>
          <w:bCs/>
          <w:sz w:val="28"/>
          <w:szCs w:val="28"/>
        </w:rPr>
        <w:t xml:space="preserve"> Устава Ханты-Мансийского района, Дума Ханты-Мансийского района решила:</w:t>
      </w:r>
      <w:proofErr w:type="gramEnd"/>
    </w:p>
    <w:p w:rsidR="00B55182" w:rsidRDefault="00B55182" w:rsidP="00991315">
      <w:pPr>
        <w:pStyle w:val="ConsPlusNormal"/>
        <w:rPr>
          <w:sz w:val="28"/>
          <w:szCs w:val="28"/>
          <w:lang w:eastAsia="en-US"/>
        </w:rPr>
      </w:pPr>
    </w:p>
    <w:p w:rsidR="00B55182" w:rsidRDefault="00B55182" w:rsidP="00991315">
      <w:pPr>
        <w:pStyle w:val="ConsPlus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Pr="00B77374" w:rsidRDefault="00B55182" w:rsidP="00991315">
      <w:pPr>
        <w:pStyle w:val="ConsPlusNormal"/>
        <w:rPr>
          <w:sz w:val="28"/>
          <w:szCs w:val="28"/>
          <w:lang w:eastAsia="en-US"/>
        </w:rPr>
      </w:pPr>
    </w:p>
    <w:p w:rsidR="00B55182" w:rsidRDefault="00B55182" w:rsidP="00991315">
      <w:pPr>
        <w:pStyle w:val="ConsPlusNormal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77374" w:rsidRDefault="00B55182" w:rsidP="00991315">
      <w:pPr>
        <w:pStyle w:val="ConsPlusNormal"/>
        <w:rPr>
          <w:sz w:val="28"/>
          <w:szCs w:val="28"/>
        </w:rPr>
      </w:pPr>
    </w:p>
    <w:p w:rsidR="00B55182" w:rsidRPr="007C033E" w:rsidRDefault="00B77374" w:rsidP="00991315">
      <w:pPr>
        <w:pStyle w:val="ConsPlusTitlePage"/>
        <w:tabs>
          <w:tab w:val="left" w:pos="1134"/>
          <w:tab w:val="left" w:pos="1276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55182" w:rsidRPr="007C033E">
        <w:rPr>
          <w:rFonts w:ascii="Times New Roman" w:hAnsi="Times New Roman" w:cs="Times New Roman"/>
          <w:sz w:val="28"/>
          <w:szCs w:val="28"/>
        </w:rPr>
        <w:t>Внести в решени</w:t>
      </w:r>
      <w:r w:rsidR="005C3E03">
        <w:rPr>
          <w:rFonts w:ascii="Times New Roman" w:hAnsi="Times New Roman" w:cs="Times New Roman"/>
          <w:sz w:val="28"/>
          <w:szCs w:val="28"/>
        </w:rPr>
        <w:t>е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</w:t>
      </w:r>
      <w:r>
        <w:rPr>
          <w:rFonts w:ascii="Times New Roman" w:hAnsi="Times New Roman" w:cs="Times New Roman"/>
          <w:sz w:val="28"/>
          <w:szCs w:val="28"/>
        </w:rPr>
        <w:br/>
      </w:r>
      <w:r w:rsidR="00B55182" w:rsidRPr="007C03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224 </w:t>
      </w:r>
      <w:r w:rsidR="00A443BD">
        <w:rPr>
          <w:rFonts w:ascii="Times New Roman" w:hAnsi="Times New Roman" w:cs="Times New Roman"/>
          <w:sz w:val="28"/>
          <w:szCs w:val="28"/>
        </w:rPr>
        <w:t>«</w:t>
      </w:r>
      <w:r w:rsidR="007C033E" w:rsidRPr="007C033E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</w:t>
      </w:r>
      <w:proofErr w:type="gramStart"/>
      <w:r w:rsidR="007C033E" w:rsidRPr="007C033E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="007C033E" w:rsidRPr="007C033E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</w:t>
      </w:r>
      <w:r w:rsidR="00A443BD">
        <w:rPr>
          <w:rFonts w:ascii="Times New Roman" w:hAnsi="Times New Roman" w:cs="Times New Roman"/>
          <w:sz w:val="28"/>
          <w:szCs w:val="28"/>
        </w:rPr>
        <w:t xml:space="preserve">» </w:t>
      </w:r>
      <w:r w:rsidR="007C033E">
        <w:rPr>
          <w:rFonts w:ascii="Times New Roman" w:hAnsi="Times New Roman" w:cs="Times New Roman"/>
          <w:sz w:val="28"/>
          <w:szCs w:val="28"/>
        </w:rPr>
        <w:t>(д</w:t>
      </w:r>
      <w:r w:rsidR="00A443BD">
        <w:rPr>
          <w:rFonts w:ascii="Times New Roman" w:hAnsi="Times New Roman" w:cs="Times New Roman"/>
          <w:sz w:val="28"/>
          <w:szCs w:val="28"/>
        </w:rPr>
        <w:t>а</w:t>
      </w:r>
      <w:r w:rsidR="007C033E">
        <w:rPr>
          <w:rFonts w:ascii="Times New Roman" w:hAnsi="Times New Roman" w:cs="Times New Roman"/>
          <w:sz w:val="28"/>
          <w:szCs w:val="28"/>
        </w:rPr>
        <w:t xml:space="preserve">лее </w:t>
      </w:r>
      <w:r w:rsidR="002F3B25">
        <w:rPr>
          <w:rFonts w:ascii="Times New Roman" w:hAnsi="Times New Roman" w:cs="Times New Roman"/>
          <w:sz w:val="28"/>
          <w:szCs w:val="28"/>
        </w:rPr>
        <w:t>–</w:t>
      </w:r>
      <w:r w:rsidR="00E56DB5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B55182" w:rsidRPr="007C03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07ECC" w:rsidRDefault="00B77374" w:rsidP="00991315">
      <w:pPr>
        <w:pStyle w:val="ConsPlusNormal"/>
        <w:tabs>
          <w:tab w:val="left" w:pos="1276"/>
          <w:tab w:val="left" w:pos="1418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1.1. </w:t>
      </w:r>
      <w:r w:rsidR="00307ECC">
        <w:rPr>
          <w:sz w:val="28"/>
          <w:szCs w:val="28"/>
        </w:rPr>
        <w:t>В приложении 1 к Решению:</w:t>
      </w:r>
    </w:p>
    <w:p w:rsidR="00307ECC" w:rsidRDefault="00307ECC" w:rsidP="0099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CC">
        <w:rPr>
          <w:rFonts w:ascii="Times New Roman" w:hAnsi="Times New Roman" w:cs="Times New Roman"/>
          <w:sz w:val="28"/>
          <w:szCs w:val="28"/>
        </w:rPr>
        <w:t>1.1.1. </w:t>
      </w:r>
      <w:proofErr w:type="gramStart"/>
      <w:r w:rsidRPr="00307ECC">
        <w:rPr>
          <w:rFonts w:ascii="Times New Roman" w:hAnsi="Times New Roman" w:cs="Times New Roman"/>
          <w:sz w:val="28"/>
          <w:szCs w:val="28"/>
        </w:rPr>
        <w:t xml:space="preserve">В части 1 статьи 1 слова «приказ Департамента образования и молодежной политики Ханты-Мансийского автономного округа </w:t>
      </w:r>
      <w:r w:rsidRPr="00307E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 от 02.03.2017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</w:t>
      </w:r>
      <w:r w:rsidRPr="00307E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, подведомственных Департаменту образования и молодежной политики Ханты-Мансийского автономного округа –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» заменить словами «приказами Департамента образования и молодежной политики Ханты-Мансийского автономного округа </w:t>
      </w:r>
      <w:r w:rsidRPr="00307E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 от 02.03.2017 № 3-нп</w:t>
      </w:r>
      <w:proofErr w:type="gramEnd"/>
      <w:r w:rsidRPr="00307E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07ECC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</w:t>
      </w:r>
      <w:r w:rsidRPr="00307E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, подведомственных Департаменту образования и молодежной политики Ханты-Мансийского автономного округа –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», от 17.07.2020 № 1005 «Об утверждении методических рекомендаций по условиям и порядку назначения и осуществления дополнительной выплаты ежемесячного денежного вознаграждения за классное руководство педагогическим работникам государственных образовательных организаций Ханты-Мансийского автономного округа </w:t>
      </w:r>
      <w:r w:rsidRPr="00307E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>, муниципальных образовательных организаций</w:t>
      </w:r>
      <w:proofErr w:type="gramEnd"/>
      <w:r w:rsidRPr="00307ECC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за счет бюджетных ассигнований, предусмотренных бюджету Ханты-Мансийского автономного округа –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 из федерального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EBC" w:rsidRPr="00F86EBC" w:rsidRDefault="00F86EBC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 Абзац третий части 10 статьи 2 признать утратившим силу.</w:t>
      </w:r>
    </w:p>
    <w:p w:rsidR="00B55182" w:rsidRPr="00307ECC" w:rsidRDefault="00F86EBC" w:rsidP="00991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307ECC" w:rsidRPr="00307ECC">
        <w:rPr>
          <w:rFonts w:ascii="Times New Roman" w:hAnsi="Times New Roman" w:cs="Times New Roman"/>
          <w:sz w:val="28"/>
          <w:szCs w:val="28"/>
        </w:rPr>
        <w:t>. </w:t>
      </w:r>
      <w:r w:rsidR="00B55182" w:rsidRPr="00307ECC">
        <w:rPr>
          <w:rFonts w:ascii="Times New Roman" w:hAnsi="Times New Roman" w:cs="Times New Roman"/>
          <w:sz w:val="28"/>
          <w:szCs w:val="28"/>
        </w:rPr>
        <w:t>В</w:t>
      </w:r>
      <w:r w:rsidR="007B532C">
        <w:rPr>
          <w:rFonts w:ascii="Times New Roman" w:hAnsi="Times New Roman" w:cs="Times New Roman"/>
          <w:sz w:val="28"/>
          <w:szCs w:val="28"/>
        </w:rPr>
        <w:t xml:space="preserve"> статье 3</w:t>
      </w:r>
      <w:r w:rsidR="00B55182" w:rsidRPr="00307ECC">
        <w:rPr>
          <w:rFonts w:ascii="Times New Roman" w:hAnsi="Times New Roman" w:cs="Times New Roman"/>
          <w:sz w:val="28"/>
          <w:szCs w:val="28"/>
        </w:rPr>
        <w:t>:</w:t>
      </w:r>
    </w:p>
    <w:p w:rsidR="00751CB9" w:rsidRPr="00D47CFD" w:rsidRDefault="00BE1B9C" w:rsidP="009913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F46E8" w:rsidRPr="00D47CFD">
        <w:rPr>
          <w:sz w:val="28"/>
          <w:szCs w:val="28"/>
        </w:rPr>
        <w:t>ч</w:t>
      </w:r>
      <w:r w:rsidR="00751CB9" w:rsidRPr="00D47CFD">
        <w:rPr>
          <w:sz w:val="28"/>
          <w:szCs w:val="28"/>
        </w:rPr>
        <w:t xml:space="preserve">асть 1 дополнить абзацем </w:t>
      </w:r>
      <w:r w:rsidR="007B532C">
        <w:rPr>
          <w:sz w:val="28"/>
          <w:szCs w:val="28"/>
        </w:rPr>
        <w:t>шестым</w:t>
      </w:r>
      <w:r w:rsidR="00751CB9" w:rsidRPr="00D47CFD">
        <w:rPr>
          <w:sz w:val="28"/>
          <w:szCs w:val="28"/>
        </w:rPr>
        <w:t xml:space="preserve"> следующего содержания:</w:t>
      </w:r>
    </w:p>
    <w:p w:rsidR="00BE1B9C" w:rsidRPr="00BC35E5" w:rsidRDefault="00751CB9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E5">
        <w:rPr>
          <w:rFonts w:ascii="Times New Roman" w:hAnsi="Times New Roman" w:cs="Times New Roman"/>
          <w:sz w:val="28"/>
          <w:szCs w:val="28"/>
        </w:rPr>
        <w:t>«</w:t>
      </w:r>
      <w:r w:rsidR="00BC35E5" w:rsidRPr="00BC35E5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</w:t>
      </w:r>
      <w:proofErr w:type="gramStart"/>
      <w:r w:rsidR="00BC36EE" w:rsidRPr="00BC35E5">
        <w:rPr>
          <w:rFonts w:ascii="Times New Roman" w:hAnsi="Times New Roman" w:cs="Times New Roman"/>
          <w:sz w:val="28"/>
          <w:szCs w:val="28"/>
        </w:rPr>
        <w:t>.</w:t>
      </w:r>
      <w:r w:rsidR="00BE1B9C" w:rsidRPr="00BC35E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F46E8" w:rsidRPr="00D47CFD" w:rsidRDefault="00BE1B9C" w:rsidP="009913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F46E8" w:rsidRPr="00D47CFD">
        <w:rPr>
          <w:sz w:val="28"/>
          <w:szCs w:val="28"/>
        </w:rPr>
        <w:t xml:space="preserve">дополнить частью </w:t>
      </w:r>
      <w:r w:rsidR="007B532C">
        <w:rPr>
          <w:sz w:val="28"/>
          <w:szCs w:val="28"/>
        </w:rPr>
        <w:t>4.1</w:t>
      </w:r>
      <w:r w:rsidR="00EF46E8" w:rsidRPr="00D47CFD">
        <w:rPr>
          <w:sz w:val="28"/>
          <w:szCs w:val="28"/>
        </w:rPr>
        <w:t xml:space="preserve"> следующего содержания:</w:t>
      </w:r>
    </w:p>
    <w:p w:rsidR="00E77E66" w:rsidRDefault="00E77E66" w:rsidP="0099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</w:t>
      </w:r>
      <w:r w:rsidRPr="00BC35E5">
        <w:rPr>
          <w:rFonts w:ascii="Times New Roman" w:hAnsi="Times New Roman" w:cs="Times New Roman"/>
          <w:sz w:val="28"/>
          <w:szCs w:val="28"/>
        </w:rPr>
        <w:t xml:space="preserve">. Ежемесячное денежное вознаграждение за классное руководство педагогическим работникам (далее </w:t>
      </w:r>
      <w:r w:rsidRPr="00BC35E5">
        <w:rPr>
          <w:rFonts w:ascii="Times New Roman" w:hAnsi="Times New Roman" w:cs="Times New Roman"/>
          <w:sz w:val="28"/>
          <w:szCs w:val="28"/>
        </w:rPr>
        <w:noBreakHyphen/>
        <w:t xml:space="preserve"> ежемесячное денежное вознаграждение) выплачивается педагогическим работникам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за классное руководство в классе (классах), а также в классе-комплекте, который принимается за один класс, независимо от количества обучающихся в каждом из классов, а также реализуемых в них образовательных программ, включая адаптированные образовательные программы.</w:t>
      </w:r>
    </w:p>
    <w:p w:rsidR="00E77E66" w:rsidRDefault="00E77E66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E5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составляет 5000 тысяч рублей в месяц за каждый класс,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классах.</w:t>
      </w:r>
    </w:p>
    <w:p w:rsidR="00E77E66" w:rsidRDefault="00E77E66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Ежемесячное денежное вознаграждение в размере 5000 рублей выплачивается ежемесячно за полностью отработанное в календарном месяце время. Если осуществление функций классного руководителя возложено на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педагогического работника, например, с 15 числа, то размер денежного вознаграждения исчисляется пропорционально отработанному времени в соответствии с табелем учета использования рабочего времени.</w:t>
      </w:r>
    </w:p>
    <w:p w:rsidR="00E77E66" w:rsidRPr="00D907BA" w:rsidRDefault="00E77E66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BA">
        <w:rPr>
          <w:rFonts w:ascii="Times New Roman" w:hAnsi="Times New Roman" w:cs="Times New Roman"/>
          <w:sz w:val="28"/>
          <w:szCs w:val="28"/>
        </w:rPr>
        <w:t xml:space="preserve">На ежемесячное денежное вознаграждение начисляются районный коэффициент </w:t>
      </w:r>
      <w:r>
        <w:rPr>
          <w:rFonts w:ascii="Times New Roman" w:hAnsi="Times New Roman" w:cs="Times New Roman"/>
          <w:sz w:val="28"/>
          <w:szCs w:val="28"/>
        </w:rPr>
        <w:t xml:space="preserve">за работу в местностях с особыми климатическими условиями </w:t>
      </w:r>
      <w:r w:rsidRPr="00D907BA">
        <w:rPr>
          <w:rFonts w:ascii="Times New Roman" w:hAnsi="Times New Roman" w:cs="Times New Roman"/>
          <w:sz w:val="28"/>
          <w:szCs w:val="28"/>
        </w:rPr>
        <w:t>и процентная надбавка к заработной плате за стаж работы в районах Крайнего Севера и приравненных к ним местностях.</w:t>
      </w:r>
    </w:p>
    <w:p w:rsidR="00E77E66" w:rsidRPr="00515690" w:rsidRDefault="00E77E66" w:rsidP="00991315">
      <w:pPr>
        <w:pStyle w:val="11"/>
        <w:shd w:val="clear" w:color="auto" w:fill="auto"/>
        <w:spacing w:line="240" w:lineRule="auto"/>
        <w:ind w:firstLine="740"/>
      </w:pPr>
      <w:r>
        <w:t>При этом размер районного</w:t>
      </w:r>
      <w:r w:rsidRPr="00515690">
        <w:t xml:space="preserve"> коэффициент</w:t>
      </w:r>
      <w:r>
        <w:t>а, начисляемого</w:t>
      </w:r>
      <w:r w:rsidRPr="00515690">
        <w:t xml:space="preserve"> на ежем</w:t>
      </w:r>
      <w:r>
        <w:t>есячное денежное вознаграждение</w:t>
      </w:r>
      <w:r w:rsidRPr="00515690">
        <w:t xml:space="preserve"> </w:t>
      </w:r>
      <w:r>
        <w:t>педагогическим работникам организаций, местом нахождения которых являются населенные пункты</w:t>
      </w:r>
      <w:r w:rsidRPr="00515690">
        <w:t xml:space="preserve"> Ханты-Мансийского района,</w:t>
      </w:r>
      <w:r>
        <w:t xml:space="preserve"> расположенные севернее 60 градусов</w:t>
      </w:r>
      <w:r w:rsidRPr="00515690">
        <w:t xml:space="preserve"> северной широты, составляет </w:t>
      </w:r>
      <w:r>
        <w:noBreakHyphen/>
        <w:t xml:space="preserve"> </w:t>
      </w:r>
      <w:r w:rsidRPr="00515690">
        <w:t>1,5.</w:t>
      </w:r>
    </w:p>
    <w:p w:rsidR="00E77E66" w:rsidRPr="00490DE1" w:rsidRDefault="00E77E66" w:rsidP="00991315">
      <w:pPr>
        <w:pStyle w:val="11"/>
        <w:shd w:val="clear" w:color="auto" w:fill="auto"/>
        <w:spacing w:line="240" w:lineRule="auto"/>
        <w:ind w:firstLine="740"/>
      </w:pPr>
      <w:r w:rsidRPr="00490DE1">
        <w:t xml:space="preserve">В </w:t>
      </w:r>
      <w:r>
        <w:t>поселке</w:t>
      </w:r>
      <w:r w:rsidRPr="00490DE1">
        <w:t xml:space="preserve"> Бобровский Ханты-Мансийского района, расположенном</w:t>
      </w:r>
      <w:r>
        <w:t xml:space="preserve"> южнее 60 градусов</w:t>
      </w:r>
      <w:r w:rsidRPr="00490DE1">
        <w:t xml:space="preserve"> северной широты, районный коэффициент, начисляемый на ежемесячное денежное вознаграждение</w:t>
      </w:r>
      <w:r>
        <w:t xml:space="preserve"> педагогическим работникам организаций</w:t>
      </w:r>
      <w:r w:rsidRPr="00490DE1">
        <w:t xml:space="preserve">, </w:t>
      </w:r>
      <w:r>
        <w:t xml:space="preserve">местом нахождения которых является такой населенный пункт, </w:t>
      </w:r>
      <w:r w:rsidRPr="00490DE1">
        <w:t xml:space="preserve">составляет </w:t>
      </w:r>
      <w:r>
        <w:noBreakHyphen/>
        <w:t xml:space="preserve"> </w:t>
      </w:r>
      <w:r w:rsidRPr="00490DE1">
        <w:t>1,3.</w:t>
      </w:r>
    </w:p>
    <w:p w:rsidR="00E77E66" w:rsidRDefault="00E77E66" w:rsidP="00991315">
      <w:pPr>
        <w:pStyle w:val="11"/>
        <w:shd w:val="clear" w:color="auto" w:fill="auto"/>
        <w:spacing w:line="240" w:lineRule="auto"/>
        <w:ind w:firstLine="740"/>
      </w:pPr>
      <w:r>
        <w:t>П</w:t>
      </w:r>
      <w:r w:rsidRPr="00D907BA">
        <w:t>роцентная надбавка к заработной плате за стаж работы в районах Крайнего Севера и приравненных к ним местностях</w:t>
      </w:r>
      <w:r w:rsidRPr="00490DE1">
        <w:t xml:space="preserve"> начисляется </w:t>
      </w:r>
      <w:r w:rsidRPr="00515690">
        <w:t>на ежем</w:t>
      </w:r>
      <w:r>
        <w:t>есячное денежное вознаграждение</w:t>
      </w:r>
      <w:r w:rsidRPr="00490DE1">
        <w:t xml:space="preserve"> в размере до 50%.</w:t>
      </w:r>
    </w:p>
    <w:p w:rsidR="00E77E66" w:rsidRDefault="00E77E66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4FA">
        <w:rPr>
          <w:rFonts w:ascii="Times New Roman" w:hAnsi="Times New Roman" w:cs="Times New Roman"/>
          <w:sz w:val="28"/>
          <w:szCs w:val="28"/>
        </w:rPr>
        <w:t xml:space="preserve">Выплата ежемесячного денежного вознаграждения, а также связанных с ним обязательных платежей в бюджеты бюджетной системы Российской Федерации, и начисленных </w:t>
      </w:r>
      <w:r>
        <w:rPr>
          <w:rFonts w:ascii="Times New Roman" w:hAnsi="Times New Roman" w:cs="Times New Roman"/>
          <w:sz w:val="28"/>
          <w:szCs w:val="28"/>
        </w:rPr>
        <w:t xml:space="preserve">в размере и </w:t>
      </w:r>
      <w:r w:rsidRPr="00BB04FA">
        <w:rPr>
          <w:rFonts w:ascii="Times New Roman" w:hAnsi="Times New Roman" w:cs="Times New Roman"/>
          <w:sz w:val="28"/>
          <w:szCs w:val="28"/>
        </w:rPr>
        <w:t>с учетом особенностей</w:t>
      </w:r>
      <w:r>
        <w:rPr>
          <w:rFonts w:ascii="Times New Roman" w:hAnsi="Times New Roman" w:cs="Times New Roman"/>
          <w:sz w:val="28"/>
          <w:szCs w:val="28"/>
        </w:rPr>
        <w:t>, установленных в абзацах пятом и шестом</w:t>
      </w:r>
      <w:r w:rsidRPr="00BB04FA">
        <w:rPr>
          <w:rFonts w:ascii="Times New Roman" w:hAnsi="Times New Roman" w:cs="Times New Roman"/>
          <w:sz w:val="28"/>
          <w:szCs w:val="28"/>
        </w:rPr>
        <w:t xml:space="preserve"> настоящей части районного коэффициента за работу в местностях с особыми климатическими условиями и процентной надбавки к заработной плате за стаж работы в районах Крайнего Севера и приравненных к ним</w:t>
      </w:r>
      <w:proofErr w:type="gramEnd"/>
      <w:r w:rsidRPr="00BB0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4FA">
        <w:rPr>
          <w:rFonts w:ascii="Times New Roman" w:hAnsi="Times New Roman" w:cs="Times New Roman"/>
          <w:sz w:val="28"/>
          <w:szCs w:val="28"/>
        </w:rPr>
        <w:t xml:space="preserve">местностях осуществляются </w:t>
      </w:r>
      <w:r w:rsidRPr="00BB04FA">
        <w:rPr>
          <w:rFonts w:ascii="Times New Roman" w:eastAsia="Times New Roman" w:hAnsi="Times New Roman"/>
          <w:sz w:val="28"/>
          <w:szCs w:val="28"/>
        </w:rPr>
        <w:t xml:space="preserve">за счет бюджетных ассигнований в форме </w:t>
      </w:r>
      <w:r w:rsidRPr="00BB04FA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</w:t>
      </w:r>
      <w:r w:rsidRPr="00BB04FA">
        <w:rPr>
          <w:rFonts w:ascii="Times New Roman" w:eastAsia="Times New Roman" w:hAnsi="Times New Roman"/>
          <w:sz w:val="28"/>
          <w:szCs w:val="28"/>
        </w:rPr>
        <w:t xml:space="preserve">предусмотренных бюджету Ханты-Мансийского автономного округа – </w:t>
      </w:r>
      <w:proofErr w:type="spellStart"/>
      <w:r w:rsidRPr="00BB04FA">
        <w:rPr>
          <w:rFonts w:ascii="Times New Roman" w:eastAsia="Times New Roman" w:hAnsi="Times New Roman"/>
          <w:sz w:val="28"/>
          <w:szCs w:val="28"/>
        </w:rPr>
        <w:t>Югры</w:t>
      </w:r>
      <w:proofErr w:type="spellEnd"/>
      <w:r w:rsidRPr="00BB04FA">
        <w:rPr>
          <w:rFonts w:ascii="Times New Roman" w:eastAsia="Times New Roman" w:hAnsi="Times New Roman"/>
          <w:sz w:val="28"/>
          <w:szCs w:val="28"/>
        </w:rPr>
        <w:t xml:space="preserve"> из федерального бюджета и предоставленных бюджету Ханты-Мансийского района в порядке, установленном бюджетным законодательством Российской Федерации и иными нормативными актами, регулирующими бюджетные правоотношения.</w:t>
      </w:r>
      <w:proofErr w:type="gramEnd"/>
    </w:p>
    <w:p w:rsidR="00E77E66" w:rsidRDefault="00E77E66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CF">
        <w:rPr>
          <w:rFonts w:ascii="Times New Roman" w:hAnsi="Times New Roman" w:cs="Times New Roman"/>
          <w:bCs/>
          <w:sz w:val="28"/>
          <w:szCs w:val="28"/>
        </w:rPr>
        <w:t xml:space="preserve">В связи с имеющейся разницей в размерах районных коэффициентов, установленных в абзацах пятом и шестом настоящей </w:t>
      </w:r>
      <w:r>
        <w:rPr>
          <w:rFonts w:ascii="Times New Roman" w:hAnsi="Times New Roman" w:cs="Times New Roman"/>
          <w:bCs/>
          <w:sz w:val="28"/>
          <w:szCs w:val="28"/>
        </w:rPr>
        <w:t>части</w:t>
      </w:r>
      <w:r w:rsidRPr="00DD1D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1DCF">
        <w:rPr>
          <w:rFonts w:ascii="Times New Roman" w:hAnsi="Times New Roman" w:cs="Times New Roman"/>
          <w:sz w:val="28"/>
          <w:szCs w:val="28"/>
        </w:rPr>
        <w:t xml:space="preserve">в целях регулирования единообразного подхода к установлению размера ежемесячного денежного вознаграждения </w:t>
      </w:r>
      <w:r w:rsidRPr="004B26E3">
        <w:rPr>
          <w:rFonts w:ascii="Times New Roman" w:hAnsi="Times New Roman" w:cs="Times New Roman"/>
          <w:sz w:val="28"/>
          <w:szCs w:val="28"/>
        </w:rPr>
        <w:t>в отн</w:t>
      </w:r>
      <w:r>
        <w:rPr>
          <w:rFonts w:ascii="Times New Roman" w:hAnsi="Times New Roman" w:cs="Times New Roman"/>
          <w:sz w:val="28"/>
          <w:szCs w:val="28"/>
        </w:rPr>
        <w:t>ошении всех педагогических работников организаций на территории Ханты-Мансийского района, локальными нормативными актами организаций, осуществляющих свою уставную деятельность на территории поселка Бобровский</w:t>
      </w:r>
      <w:r w:rsidR="00ED3D90">
        <w:rPr>
          <w:rFonts w:ascii="Times New Roman" w:hAnsi="Times New Roman" w:cs="Times New Roman"/>
          <w:sz w:val="28"/>
          <w:szCs w:val="28"/>
        </w:rPr>
        <w:t>, за счет средств бюджета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доплата в размере разницы </w:t>
      </w:r>
      <w:r w:rsidR="00ED3D90">
        <w:rPr>
          <w:rFonts w:ascii="Times New Roman" w:hAnsi="Times New Roman" w:cs="Times New Roman"/>
          <w:sz w:val="28"/>
          <w:szCs w:val="28"/>
        </w:rPr>
        <w:t>районных коэффициентов</w:t>
      </w:r>
      <w:r w:rsidRPr="00B006ED">
        <w:rPr>
          <w:rFonts w:ascii="Times New Roman" w:hAnsi="Times New Roman" w:cs="Times New Roman"/>
          <w:sz w:val="28"/>
          <w:szCs w:val="28"/>
        </w:rPr>
        <w:t xml:space="preserve"> </w:t>
      </w:r>
      <w:r w:rsidR="00ED3D90">
        <w:rPr>
          <w:rFonts w:ascii="Times New Roman" w:hAnsi="Times New Roman" w:cs="Times New Roman"/>
          <w:sz w:val="28"/>
          <w:szCs w:val="28"/>
        </w:rPr>
        <w:t>(1.5 – 1,3 = 0,2)</w:t>
      </w:r>
      <w:r w:rsidR="00B232A5">
        <w:rPr>
          <w:rFonts w:ascii="Times New Roman" w:hAnsi="Times New Roman" w:cs="Times New Roman"/>
          <w:sz w:val="28"/>
          <w:szCs w:val="28"/>
        </w:rPr>
        <w:t>, с соответствующим доведением размера районного коэффициента до 1,5.</w:t>
      </w:r>
    </w:p>
    <w:p w:rsidR="00E77E66" w:rsidRDefault="00E77E66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Регулирование деятельности функций по классному руководству, в том числе п</w:t>
      </w:r>
      <w:r w:rsidRPr="00BC35E5">
        <w:rPr>
          <w:rFonts w:ascii="Times New Roman" w:hAnsi="Times New Roman" w:cs="Times New Roman"/>
          <w:sz w:val="28"/>
          <w:szCs w:val="28"/>
        </w:rPr>
        <w:t xml:space="preserve">орядок назначения ежемесячного денежного 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и сроки его </w:t>
      </w:r>
      <w:r w:rsidRPr="00F61488">
        <w:rPr>
          <w:rFonts w:ascii="Times New Roman" w:hAnsi="Times New Roman"/>
          <w:sz w:val="28"/>
          <w:szCs w:val="28"/>
        </w:rPr>
        <w:t xml:space="preserve">выплаты устанавливаются локальным </w:t>
      </w:r>
      <w:r>
        <w:rPr>
          <w:rFonts w:ascii="Times New Roman" w:hAnsi="Times New Roman"/>
          <w:sz w:val="28"/>
          <w:szCs w:val="28"/>
        </w:rPr>
        <w:t xml:space="preserve">нормативным </w:t>
      </w:r>
      <w:r w:rsidRPr="00F61488">
        <w:rPr>
          <w:rFonts w:ascii="Times New Roman" w:hAnsi="Times New Roman"/>
          <w:sz w:val="28"/>
          <w:szCs w:val="28"/>
        </w:rPr>
        <w:t>актом организации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соответствии с трудовым законодательством и иными нормативными актами, содержащими нормы трудового права, законодательством </w:t>
      </w:r>
      <w:r>
        <w:rPr>
          <w:rFonts w:ascii="Times New Roman" w:hAnsi="Times New Roman" w:cs="Times New Roman"/>
          <w:sz w:val="28"/>
          <w:szCs w:val="28"/>
        </w:rPr>
        <w:t>об образовании, настоящим Положением, принимая во внимание соответствующие разъяснения Министерства просвещения Российской Федерации и методические рекомендации Департамента образования и молодежной политики Ханты-Мансийского автономного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7E66" w:rsidRDefault="00E77E66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Pr="00F61488">
        <w:rPr>
          <w:rFonts w:ascii="Times New Roman" w:hAnsi="Times New Roman"/>
          <w:sz w:val="28"/>
          <w:szCs w:val="28"/>
        </w:rPr>
        <w:t>выплаты ежемесячного денежного вознаграждения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48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Pr="00F61488">
        <w:rPr>
          <w:rFonts w:ascii="Times New Roman" w:hAnsi="Times New Roman"/>
          <w:sz w:val="28"/>
          <w:szCs w:val="28"/>
        </w:rPr>
        <w:t>реже 1 раза в месяц.</w:t>
      </w:r>
    </w:p>
    <w:p w:rsidR="009B0B1B" w:rsidRPr="0023057C" w:rsidRDefault="00E77E66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классному руководству возлагается на педагогического работника с его письменного согласия приказом руководителя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047BD" w:rsidRDefault="009B0B1B" w:rsidP="00991315">
      <w:pPr>
        <w:pStyle w:val="11"/>
        <w:shd w:val="clear" w:color="auto" w:fill="auto"/>
        <w:spacing w:line="240" w:lineRule="auto"/>
        <w:ind w:firstLine="709"/>
      </w:pPr>
      <w:r w:rsidRPr="009B0B1B">
        <w:t xml:space="preserve">3) в части 5 таблицу 1 «Перечень и размеры компенсационных выплат» дополнить строкой </w:t>
      </w:r>
      <w:r w:rsidR="00BD2D2E">
        <w:t>10</w:t>
      </w:r>
      <w:r>
        <w:t xml:space="preserve"> следующего содержания:</w:t>
      </w:r>
    </w:p>
    <w:p w:rsidR="009B0B1B" w:rsidRPr="009B0B1B" w:rsidRDefault="006A217E" w:rsidP="00991315">
      <w:pPr>
        <w:pStyle w:val="11"/>
        <w:shd w:val="clear" w:color="auto" w:fill="auto"/>
        <w:spacing w:line="240" w:lineRule="auto"/>
        <w:ind w:firstLine="0"/>
      </w:pPr>
      <w:r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2835"/>
        <w:gridCol w:w="3260"/>
      </w:tblGrid>
      <w:tr w:rsidR="009B0B1B" w:rsidRPr="009B0B1B" w:rsidTr="009B0B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1B" w:rsidRPr="009B0B1B" w:rsidRDefault="009B0B1B" w:rsidP="0099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1B" w:rsidRPr="009B0B1B" w:rsidRDefault="009B0B1B" w:rsidP="0099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B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</w:t>
            </w:r>
            <w:r w:rsidR="00BD2D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работникам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1B" w:rsidRPr="009B0B1B" w:rsidRDefault="009B0B1B" w:rsidP="0099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B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1B" w:rsidRDefault="009B0B1B" w:rsidP="0099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</w:t>
            </w:r>
            <w:r w:rsidR="00DE101C">
              <w:rPr>
                <w:rFonts w:ascii="Times New Roman" w:hAnsi="Times New Roman" w:cs="Times New Roman"/>
                <w:sz w:val="24"/>
                <w:szCs w:val="24"/>
              </w:rPr>
              <w:t>порядке, установленном локальным нормативным актом организации.</w:t>
            </w:r>
          </w:p>
          <w:p w:rsidR="00C30344" w:rsidRPr="009B0B1B" w:rsidRDefault="00C30344" w:rsidP="0099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 приказом руководителя</w:t>
            </w:r>
            <w:r w:rsidR="005E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E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5E51F1">
              <w:rPr>
                <w:rFonts w:ascii="Times New Roman" w:hAnsi="Times New Roman" w:cs="Times New Roman"/>
                <w:sz w:val="24"/>
                <w:szCs w:val="24"/>
              </w:rPr>
              <w:t xml:space="preserve">с письменного согласия </w:t>
            </w:r>
            <w:r w:rsidR="00C22E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="005E51F1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C22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0D83" w:rsidRDefault="006A217E" w:rsidP="00991315">
      <w:pPr>
        <w:pStyle w:val="11"/>
        <w:shd w:val="clear" w:color="auto" w:fill="auto"/>
        <w:spacing w:line="240" w:lineRule="auto"/>
        <w:jc w:val="right"/>
      </w:pPr>
      <w:r>
        <w:t>».</w:t>
      </w:r>
    </w:p>
    <w:p w:rsidR="0088403D" w:rsidRDefault="0088403D" w:rsidP="00991315">
      <w:pPr>
        <w:pStyle w:val="ConsPlusNormal"/>
        <w:tabs>
          <w:tab w:val="left" w:pos="1276"/>
          <w:tab w:val="left" w:pos="1418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1.2. В приложении 2 к Решению:</w:t>
      </w:r>
    </w:p>
    <w:p w:rsidR="0088403D" w:rsidRPr="0088403D" w:rsidRDefault="0088403D" w:rsidP="0099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307ECC">
        <w:rPr>
          <w:rFonts w:ascii="Times New Roman" w:hAnsi="Times New Roman" w:cs="Times New Roman"/>
          <w:sz w:val="28"/>
          <w:szCs w:val="28"/>
        </w:rPr>
        <w:t>.1. </w:t>
      </w:r>
      <w:proofErr w:type="gramStart"/>
      <w:r w:rsidRPr="00307ECC">
        <w:rPr>
          <w:rFonts w:ascii="Times New Roman" w:hAnsi="Times New Roman" w:cs="Times New Roman"/>
          <w:sz w:val="28"/>
          <w:szCs w:val="28"/>
        </w:rPr>
        <w:t xml:space="preserve">В части 1 статьи 1 слова «приказ Департамента образования и молодежной политики Ханты-Мансийского автономного округа </w:t>
      </w:r>
      <w:r w:rsidRPr="00307E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 от 02.03.2017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</w:t>
      </w:r>
      <w:r w:rsidRPr="00307E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, подведомственных Департаменту образования и молодежной политики Ханты-Мансийского автономного округа –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» заменить словами «приказами Департамента образования и молодежной политики Ханты-Мансийского автономного округа </w:t>
      </w:r>
      <w:r w:rsidRPr="00307E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 от 02.03.2017 № 3-нп</w:t>
      </w:r>
      <w:proofErr w:type="gramEnd"/>
      <w:r w:rsidRPr="00307E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07ECC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</w:t>
      </w:r>
      <w:r w:rsidRPr="00307E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, подведомственных Департаменту образования и молодежной политики Ханты-Мансийского автономного округа –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», от 17.07.2020 № 1005 «Об утверждении методических рекомендаций по условиям и порядку назначения и осуществления дополнительной выплаты ежемесячного денежного вознаграждения за классное руководство педагогическим работникам государственных образовательных организаций Ханты-Мансийского автономного округа </w:t>
      </w:r>
      <w:r w:rsidRPr="00307E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>, муниципальных образовательных организаций</w:t>
      </w:r>
      <w:proofErr w:type="gramEnd"/>
      <w:r w:rsidRPr="00307ECC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за счет бюджетных ассигнований, предусмотренных бюджету Ханты-Мансийского автономного округа – </w:t>
      </w:r>
      <w:proofErr w:type="spellStart"/>
      <w:r w:rsidRPr="00307EC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7ECC">
        <w:rPr>
          <w:rFonts w:ascii="Times New Roman" w:hAnsi="Times New Roman" w:cs="Times New Roman"/>
          <w:sz w:val="28"/>
          <w:szCs w:val="28"/>
        </w:rPr>
        <w:t xml:space="preserve"> из федерального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03D" w:rsidRPr="00307ECC" w:rsidRDefault="0088403D" w:rsidP="00991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Pr="00307ECC">
        <w:rPr>
          <w:rFonts w:ascii="Times New Roman" w:hAnsi="Times New Roman" w:cs="Times New Roman"/>
          <w:sz w:val="28"/>
          <w:szCs w:val="28"/>
        </w:rPr>
        <w:t>. В</w:t>
      </w:r>
      <w:r>
        <w:rPr>
          <w:rFonts w:ascii="Times New Roman" w:hAnsi="Times New Roman" w:cs="Times New Roman"/>
          <w:sz w:val="28"/>
          <w:szCs w:val="28"/>
        </w:rPr>
        <w:t xml:space="preserve"> статье 3</w:t>
      </w:r>
      <w:r w:rsidRPr="00307ECC">
        <w:rPr>
          <w:rFonts w:ascii="Times New Roman" w:hAnsi="Times New Roman" w:cs="Times New Roman"/>
          <w:sz w:val="28"/>
          <w:szCs w:val="28"/>
        </w:rPr>
        <w:t>:</w:t>
      </w:r>
    </w:p>
    <w:p w:rsidR="0088403D" w:rsidRPr="00D47CFD" w:rsidRDefault="0088403D" w:rsidP="009913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Pr="00D47CFD">
        <w:rPr>
          <w:sz w:val="28"/>
          <w:szCs w:val="28"/>
        </w:rPr>
        <w:t xml:space="preserve">часть 1 дополнить абзацем </w:t>
      </w:r>
      <w:r>
        <w:rPr>
          <w:sz w:val="28"/>
          <w:szCs w:val="28"/>
        </w:rPr>
        <w:t>шестым</w:t>
      </w:r>
      <w:r w:rsidRPr="00D47CFD">
        <w:rPr>
          <w:sz w:val="28"/>
          <w:szCs w:val="28"/>
        </w:rPr>
        <w:t xml:space="preserve"> следующего содержания:</w:t>
      </w:r>
    </w:p>
    <w:p w:rsidR="0088403D" w:rsidRPr="00BC35E5" w:rsidRDefault="0088403D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E5">
        <w:rPr>
          <w:rFonts w:ascii="Times New Roman" w:hAnsi="Times New Roman" w:cs="Times New Roman"/>
          <w:sz w:val="28"/>
          <w:szCs w:val="28"/>
        </w:rPr>
        <w:t>«ежемесячное денежное вознаграждение за классное руководство педагогическим работникам</w:t>
      </w:r>
      <w:proofErr w:type="gramStart"/>
      <w:r w:rsidRPr="00BC35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8403D" w:rsidRPr="00D47CFD" w:rsidRDefault="0088403D" w:rsidP="009913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47CFD">
        <w:rPr>
          <w:sz w:val="28"/>
          <w:szCs w:val="28"/>
        </w:rPr>
        <w:t xml:space="preserve">дополнить частью </w:t>
      </w:r>
      <w:r>
        <w:rPr>
          <w:sz w:val="28"/>
          <w:szCs w:val="28"/>
        </w:rPr>
        <w:t>4.1</w:t>
      </w:r>
      <w:r w:rsidRPr="00D47CFD">
        <w:rPr>
          <w:sz w:val="28"/>
          <w:szCs w:val="28"/>
        </w:rPr>
        <w:t xml:space="preserve"> следующего содержания:</w:t>
      </w:r>
    </w:p>
    <w:p w:rsidR="00CB21E3" w:rsidRDefault="00CB21E3" w:rsidP="0099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</w:t>
      </w:r>
      <w:r w:rsidRPr="00BC35E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C35E5">
        <w:rPr>
          <w:rFonts w:ascii="Times New Roman" w:hAnsi="Times New Roman" w:cs="Times New Roman"/>
          <w:sz w:val="28"/>
          <w:szCs w:val="28"/>
        </w:rPr>
        <w:t xml:space="preserve">Ежемесячное денежное вознаграждение за классное руководство педагогическим работникам (далее </w:t>
      </w:r>
      <w:r w:rsidRPr="00BC35E5">
        <w:rPr>
          <w:rFonts w:ascii="Times New Roman" w:hAnsi="Times New Roman" w:cs="Times New Roman"/>
          <w:sz w:val="28"/>
          <w:szCs w:val="28"/>
        </w:rPr>
        <w:noBreakHyphen/>
        <w:t xml:space="preserve"> ежемесячное денежное вознаграждение) выплачивается педагогическим работникам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за классное руководство в классе (классах), а также в классе-комплекте, который принимается за один класс, независимо от количества обучающихся в каждом из классов, а также реализуемых</w:t>
      </w:r>
      <w:proofErr w:type="gramEnd"/>
      <w:r w:rsidRPr="00BC35E5">
        <w:rPr>
          <w:rFonts w:ascii="Times New Roman" w:hAnsi="Times New Roman" w:cs="Times New Roman"/>
          <w:sz w:val="28"/>
          <w:szCs w:val="28"/>
        </w:rPr>
        <w:t xml:space="preserve"> в них образовательных программ, включая адаптированные образовательные программы.</w:t>
      </w:r>
    </w:p>
    <w:p w:rsidR="00CB21E3" w:rsidRDefault="00CB21E3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E5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составляет 5000 тысяч рублей в месяц за каждый класс,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классах.</w:t>
      </w:r>
    </w:p>
    <w:p w:rsidR="00CB21E3" w:rsidRDefault="00161755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вознаграждение в размере 5000 рублей выплачивается ежемесячно за полностью отработанное в календарном месяце время. Если осуществление функций классного руководителя возложено на педагогического работника, например, с 15 числа, то размер денежного вознаграждения исчисляется пропорционально отработанному времени в соответствии с табелем учета использования рабочего времени.</w:t>
      </w:r>
    </w:p>
    <w:p w:rsidR="00CB21E3" w:rsidRPr="00D907BA" w:rsidRDefault="00CB21E3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BA">
        <w:rPr>
          <w:rFonts w:ascii="Times New Roman" w:hAnsi="Times New Roman" w:cs="Times New Roman"/>
          <w:sz w:val="28"/>
          <w:szCs w:val="28"/>
        </w:rPr>
        <w:t xml:space="preserve">На ежемесячное денежное вознаграждение начисляются районный коэффициент </w:t>
      </w:r>
      <w:r>
        <w:rPr>
          <w:rFonts w:ascii="Times New Roman" w:hAnsi="Times New Roman" w:cs="Times New Roman"/>
          <w:sz w:val="28"/>
          <w:szCs w:val="28"/>
        </w:rPr>
        <w:t xml:space="preserve">за работу в местностях с особыми климатическими условиями </w:t>
      </w:r>
      <w:r w:rsidRPr="00D907BA">
        <w:rPr>
          <w:rFonts w:ascii="Times New Roman" w:hAnsi="Times New Roman" w:cs="Times New Roman"/>
          <w:sz w:val="28"/>
          <w:szCs w:val="28"/>
        </w:rPr>
        <w:t>и процентная надбавка к заработной плате за стаж работы в районах Крайнего Севера и приравненных к ним местностях.</w:t>
      </w:r>
    </w:p>
    <w:p w:rsidR="00CB21E3" w:rsidRPr="00515690" w:rsidRDefault="00CB21E3" w:rsidP="00991315">
      <w:pPr>
        <w:pStyle w:val="11"/>
        <w:shd w:val="clear" w:color="auto" w:fill="auto"/>
        <w:spacing w:line="240" w:lineRule="auto"/>
        <w:ind w:firstLine="740"/>
      </w:pPr>
      <w:r>
        <w:t>При этом размер районного</w:t>
      </w:r>
      <w:r w:rsidRPr="00515690">
        <w:t xml:space="preserve"> коэффициент</w:t>
      </w:r>
      <w:r>
        <w:t>а, начисляемого</w:t>
      </w:r>
      <w:r w:rsidRPr="00515690">
        <w:t xml:space="preserve"> на ежем</w:t>
      </w:r>
      <w:r>
        <w:t>есячное денежное вознаграждение</w:t>
      </w:r>
      <w:r w:rsidRPr="00515690">
        <w:t xml:space="preserve"> </w:t>
      </w:r>
      <w:r>
        <w:t>педагогическим работникам организаций, местом нахождения которых являются населенные пункты</w:t>
      </w:r>
      <w:r w:rsidRPr="00515690">
        <w:t xml:space="preserve"> Ханты-Мансийского района,</w:t>
      </w:r>
      <w:r>
        <w:t xml:space="preserve"> расположенные севернее 60 градусов</w:t>
      </w:r>
      <w:r w:rsidRPr="00515690">
        <w:t xml:space="preserve"> северной широты, составляет </w:t>
      </w:r>
      <w:r>
        <w:noBreakHyphen/>
        <w:t xml:space="preserve"> </w:t>
      </w:r>
      <w:r w:rsidRPr="00515690">
        <w:t>1,5.</w:t>
      </w:r>
    </w:p>
    <w:p w:rsidR="00CB21E3" w:rsidRPr="00490DE1" w:rsidRDefault="00CB21E3" w:rsidP="00991315">
      <w:pPr>
        <w:pStyle w:val="11"/>
        <w:shd w:val="clear" w:color="auto" w:fill="auto"/>
        <w:spacing w:line="240" w:lineRule="auto"/>
        <w:ind w:firstLine="740"/>
      </w:pPr>
      <w:r w:rsidRPr="00490DE1">
        <w:t xml:space="preserve">В </w:t>
      </w:r>
      <w:r>
        <w:t>поселке</w:t>
      </w:r>
      <w:r w:rsidRPr="00490DE1">
        <w:t xml:space="preserve"> Бобровский Ханты-Мансийского района, расположенном</w:t>
      </w:r>
      <w:r>
        <w:t xml:space="preserve"> южнее 60 градусов</w:t>
      </w:r>
      <w:r w:rsidRPr="00490DE1">
        <w:t xml:space="preserve"> северной широты, районный коэффициент, начисляемый на ежемесячное денежное вознаграждение</w:t>
      </w:r>
      <w:r>
        <w:t xml:space="preserve"> педагогическим работникам организаций</w:t>
      </w:r>
      <w:r w:rsidRPr="00490DE1">
        <w:t xml:space="preserve">, </w:t>
      </w:r>
      <w:r>
        <w:t xml:space="preserve">местом нахождения которых является такой населенный пункт, </w:t>
      </w:r>
      <w:r w:rsidRPr="00490DE1">
        <w:t xml:space="preserve">составляет </w:t>
      </w:r>
      <w:r>
        <w:noBreakHyphen/>
        <w:t xml:space="preserve"> </w:t>
      </w:r>
      <w:r w:rsidRPr="00490DE1">
        <w:t>1,3.</w:t>
      </w:r>
    </w:p>
    <w:p w:rsidR="00CB21E3" w:rsidRDefault="00CB21E3" w:rsidP="00991315">
      <w:pPr>
        <w:pStyle w:val="11"/>
        <w:shd w:val="clear" w:color="auto" w:fill="auto"/>
        <w:spacing w:line="240" w:lineRule="auto"/>
        <w:ind w:firstLine="740"/>
      </w:pPr>
      <w:r>
        <w:t>П</w:t>
      </w:r>
      <w:r w:rsidRPr="00D907BA">
        <w:t>роцентная надбавка к заработной плате за стаж работы в районах Крайнего Севера и приравненных к ним местностях</w:t>
      </w:r>
      <w:r w:rsidRPr="00490DE1">
        <w:t xml:space="preserve"> начисляется </w:t>
      </w:r>
      <w:r w:rsidRPr="00515690">
        <w:t>на ежем</w:t>
      </w:r>
      <w:r>
        <w:t>есячное денежное вознаграждение</w:t>
      </w:r>
      <w:r w:rsidRPr="00490DE1">
        <w:t xml:space="preserve"> в размере до 50%.</w:t>
      </w:r>
    </w:p>
    <w:p w:rsidR="00CB21E3" w:rsidRDefault="00CB21E3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04FA">
        <w:rPr>
          <w:rFonts w:ascii="Times New Roman" w:hAnsi="Times New Roman" w:cs="Times New Roman"/>
          <w:sz w:val="28"/>
          <w:szCs w:val="28"/>
        </w:rPr>
        <w:t xml:space="preserve">Выплата ежемесячного денежного вознаграждения, а также связанных с ним обязательных платежей в бюджеты бюджетной системы Российской Федерации, и начисленных </w:t>
      </w:r>
      <w:r>
        <w:rPr>
          <w:rFonts w:ascii="Times New Roman" w:hAnsi="Times New Roman" w:cs="Times New Roman"/>
          <w:sz w:val="28"/>
          <w:szCs w:val="28"/>
        </w:rPr>
        <w:t xml:space="preserve">в размере и </w:t>
      </w:r>
      <w:r w:rsidRPr="00BB04FA">
        <w:rPr>
          <w:rFonts w:ascii="Times New Roman" w:hAnsi="Times New Roman" w:cs="Times New Roman"/>
          <w:sz w:val="28"/>
          <w:szCs w:val="28"/>
        </w:rPr>
        <w:t>с учетом особенностей</w:t>
      </w:r>
      <w:r>
        <w:rPr>
          <w:rFonts w:ascii="Times New Roman" w:hAnsi="Times New Roman" w:cs="Times New Roman"/>
          <w:sz w:val="28"/>
          <w:szCs w:val="28"/>
        </w:rPr>
        <w:t>, установленных в абзацах пятом и шестом</w:t>
      </w:r>
      <w:r w:rsidRPr="00BB04FA">
        <w:rPr>
          <w:rFonts w:ascii="Times New Roman" w:hAnsi="Times New Roman" w:cs="Times New Roman"/>
          <w:sz w:val="28"/>
          <w:szCs w:val="28"/>
        </w:rPr>
        <w:t xml:space="preserve"> настоящей части районного коэффициента за работу в местностях с особыми климатическими условиями и процентной надбавки к заработной плате за стаж работы в районах Крайнего Севера и приравненных к </w:t>
      </w:r>
      <w:r w:rsidRPr="00BB04FA">
        <w:rPr>
          <w:rFonts w:ascii="Times New Roman" w:hAnsi="Times New Roman" w:cs="Times New Roman"/>
          <w:sz w:val="28"/>
          <w:szCs w:val="28"/>
        </w:rPr>
        <w:lastRenderedPageBreak/>
        <w:t>ним</w:t>
      </w:r>
      <w:proofErr w:type="gramEnd"/>
      <w:r w:rsidRPr="00BB0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4FA">
        <w:rPr>
          <w:rFonts w:ascii="Times New Roman" w:hAnsi="Times New Roman" w:cs="Times New Roman"/>
          <w:sz w:val="28"/>
          <w:szCs w:val="28"/>
        </w:rPr>
        <w:t xml:space="preserve">местностях осуществляются </w:t>
      </w:r>
      <w:r w:rsidRPr="00BB04FA">
        <w:rPr>
          <w:rFonts w:ascii="Times New Roman" w:eastAsia="Times New Roman" w:hAnsi="Times New Roman"/>
          <w:sz w:val="28"/>
          <w:szCs w:val="28"/>
        </w:rPr>
        <w:t xml:space="preserve">за счет бюджетных ассигнований в форме </w:t>
      </w:r>
      <w:r w:rsidRPr="00BB04FA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</w:t>
      </w:r>
      <w:r w:rsidRPr="00BB04FA">
        <w:rPr>
          <w:rFonts w:ascii="Times New Roman" w:eastAsia="Times New Roman" w:hAnsi="Times New Roman"/>
          <w:sz w:val="28"/>
          <w:szCs w:val="28"/>
        </w:rPr>
        <w:t xml:space="preserve">предусмотренных бюджету Ханты-Мансийского автономного округа – </w:t>
      </w:r>
      <w:proofErr w:type="spellStart"/>
      <w:r w:rsidRPr="00BB04FA">
        <w:rPr>
          <w:rFonts w:ascii="Times New Roman" w:eastAsia="Times New Roman" w:hAnsi="Times New Roman"/>
          <w:sz w:val="28"/>
          <w:szCs w:val="28"/>
        </w:rPr>
        <w:t>Югры</w:t>
      </w:r>
      <w:proofErr w:type="spellEnd"/>
      <w:r w:rsidRPr="00BB04FA">
        <w:rPr>
          <w:rFonts w:ascii="Times New Roman" w:eastAsia="Times New Roman" w:hAnsi="Times New Roman"/>
          <w:sz w:val="28"/>
          <w:szCs w:val="28"/>
        </w:rPr>
        <w:t xml:space="preserve"> из федерального бюджета и предоставленных бюджету Ханты-Мансийского района в порядке, установленном бюджетным законодательством Российской Федерации и иными нормативными актами, регулирующими бюджетные правоотношения.</w:t>
      </w:r>
      <w:proofErr w:type="gramEnd"/>
    </w:p>
    <w:p w:rsidR="00CB21E3" w:rsidRDefault="00ED3D90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DCF">
        <w:rPr>
          <w:rFonts w:ascii="Times New Roman" w:hAnsi="Times New Roman" w:cs="Times New Roman"/>
          <w:bCs/>
          <w:sz w:val="28"/>
          <w:szCs w:val="28"/>
        </w:rPr>
        <w:t xml:space="preserve">В связи с имеющейся разницей в размерах районных коэффициентов, установленных в абзацах пятом и шестом настоящей </w:t>
      </w:r>
      <w:r>
        <w:rPr>
          <w:rFonts w:ascii="Times New Roman" w:hAnsi="Times New Roman" w:cs="Times New Roman"/>
          <w:bCs/>
          <w:sz w:val="28"/>
          <w:szCs w:val="28"/>
        </w:rPr>
        <w:t>части</w:t>
      </w:r>
      <w:r w:rsidRPr="00DD1D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1DCF">
        <w:rPr>
          <w:rFonts w:ascii="Times New Roman" w:hAnsi="Times New Roman" w:cs="Times New Roman"/>
          <w:sz w:val="28"/>
          <w:szCs w:val="28"/>
        </w:rPr>
        <w:t xml:space="preserve">в целях регулирования единообразного подхода к установлению размера ежемесячного денежного вознаграждения </w:t>
      </w:r>
      <w:r w:rsidRPr="004B26E3">
        <w:rPr>
          <w:rFonts w:ascii="Times New Roman" w:hAnsi="Times New Roman" w:cs="Times New Roman"/>
          <w:sz w:val="28"/>
          <w:szCs w:val="28"/>
        </w:rPr>
        <w:t>в отн</w:t>
      </w:r>
      <w:r>
        <w:rPr>
          <w:rFonts w:ascii="Times New Roman" w:hAnsi="Times New Roman" w:cs="Times New Roman"/>
          <w:sz w:val="28"/>
          <w:szCs w:val="28"/>
        </w:rPr>
        <w:t>ошении всех педагогических работников организаций на территории Ханты-Мансийского района, локальными нормативными актами организаций, осуществляющих свою уставную деятельность на территории поселка Бобровский, за счет средств бюджета Ханты-Мансийского района предусматривается доплата в 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разницы районных коэффициентов</w:t>
      </w:r>
      <w:r w:rsidRPr="00B00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(1.5 – 1,3 = 0,2), с соответствующим доведением размера районного коэффициента до 1,5.</w:t>
      </w:r>
    </w:p>
    <w:p w:rsidR="00CB21E3" w:rsidRDefault="00CB21E3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Регулирование деятельности функций по классному руководству, в том числе п</w:t>
      </w:r>
      <w:r w:rsidRPr="00BC35E5">
        <w:rPr>
          <w:rFonts w:ascii="Times New Roman" w:hAnsi="Times New Roman" w:cs="Times New Roman"/>
          <w:sz w:val="28"/>
          <w:szCs w:val="28"/>
        </w:rPr>
        <w:t xml:space="preserve">орядок назначения ежемесячного денежного 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и сроки его </w:t>
      </w:r>
      <w:r w:rsidRPr="00F61488">
        <w:rPr>
          <w:rFonts w:ascii="Times New Roman" w:hAnsi="Times New Roman"/>
          <w:sz w:val="28"/>
          <w:szCs w:val="28"/>
        </w:rPr>
        <w:t xml:space="preserve">выплаты устанавливаются локальным </w:t>
      </w:r>
      <w:r>
        <w:rPr>
          <w:rFonts w:ascii="Times New Roman" w:hAnsi="Times New Roman"/>
          <w:sz w:val="28"/>
          <w:szCs w:val="28"/>
        </w:rPr>
        <w:t xml:space="preserve">нормативным </w:t>
      </w:r>
      <w:r w:rsidRPr="00F61488">
        <w:rPr>
          <w:rFonts w:ascii="Times New Roman" w:hAnsi="Times New Roman"/>
          <w:sz w:val="28"/>
          <w:szCs w:val="28"/>
        </w:rPr>
        <w:t>актом организации</w:t>
      </w:r>
      <w:r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и иными нормативными актами, содержащими нормы трудового права, законодательством </w:t>
      </w:r>
      <w:r>
        <w:rPr>
          <w:rFonts w:ascii="Times New Roman" w:hAnsi="Times New Roman" w:cs="Times New Roman"/>
          <w:sz w:val="28"/>
          <w:szCs w:val="28"/>
        </w:rPr>
        <w:t>об образовании, настоящим Положением, принимая во внимание соответствующие разъяснения Министерства просвещения Российской Федерации и методические рекомендации Департамента образования и молодежной политики Ханты-Мансийского автономного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21E3" w:rsidRDefault="00CB21E3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Pr="00F61488">
        <w:rPr>
          <w:rFonts w:ascii="Times New Roman" w:hAnsi="Times New Roman"/>
          <w:sz w:val="28"/>
          <w:szCs w:val="28"/>
        </w:rPr>
        <w:t>выплаты ежемесячного денежного вознаграждения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48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Pr="00F61488">
        <w:rPr>
          <w:rFonts w:ascii="Times New Roman" w:hAnsi="Times New Roman"/>
          <w:sz w:val="28"/>
          <w:szCs w:val="28"/>
        </w:rPr>
        <w:t>реже 1 раза в месяц.</w:t>
      </w:r>
    </w:p>
    <w:p w:rsidR="0088403D" w:rsidRPr="0023057C" w:rsidRDefault="00CB21E3" w:rsidP="0099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классному руководству возлагается на педагогического работника с его письменного согласия приказом руководителя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8403D" w:rsidRDefault="0088403D" w:rsidP="00991315">
      <w:pPr>
        <w:pStyle w:val="11"/>
        <w:shd w:val="clear" w:color="auto" w:fill="auto"/>
        <w:spacing w:line="240" w:lineRule="auto"/>
        <w:ind w:firstLine="709"/>
      </w:pPr>
      <w:r w:rsidRPr="009B0B1B">
        <w:t xml:space="preserve">3) в части 5 таблицу 1 «Перечень и размеры компенсационных выплат» дополнить строкой </w:t>
      </w:r>
      <w:r>
        <w:t>10 следующего содержания:</w:t>
      </w:r>
    </w:p>
    <w:p w:rsidR="0088403D" w:rsidRPr="009B0B1B" w:rsidRDefault="0088403D" w:rsidP="00991315">
      <w:pPr>
        <w:pStyle w:val="11"/>
        <w:shd w:val="clear" w:color="auto" w:fill="auto"/>
        <w:spacing w:line="240" w:lineRule="auto"/>
        <w:ind w:firstLine="0"/>
      </w:pPr>
      <w:r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2835"/>
        <w:gridCol w:w="3260"/>
      </w:tblGrid>
      <w:tr w:rsidR="0088403D" w:rsidRPr="009B0B1B" w:rsidTr="007716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D" w:rsidRPr="009B0B1B" w:rsidRDefault="0088403D" w:rsidP="0099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D" w:rsidRPr="009B0B1B" w:rsidRDefault="0088403D" w:rsidP="0099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B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работникам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D" w:rsidRPr="009B0B1B" w:rsidRDefault="0088403D" w:rsidP="0099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B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D" w:rsidRDefault="0088403D" w:rsidP="0099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порядке, установленном локальным нормативным актом организации.</w:t>
            </w:r>
          </w:p>
          <w:p w:rsidR="0088403D" w:rsidRPr="009B0B1B" w:rsidRDefault="0088403D" w:rsidP="0099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 приказом руководителя организации с письменного согласия педагогического работника.</w:t>
            </w:r>
          </w:p>
        </w:tc>
      </w:tr>
    </w:tbl>
    <w:p w:rsidR="0088403D" w:rsidRPr="00D47CFD" w:rsidRDefault="0088403D" w:rsidP="00991315">
      <w:pPr>
        <w:pStyle w:val="11"/>
        <w:shd w:val="clear" w:color="auto" w:fill="auto"/>
        <w:spacing w:line="240" w:lineRule="auto"/>
        <w:jc w:val="right"/>
      </w:pPr>
      <w:r>
        <w:t>».</w:t>
      </w:r>
    </w:p>
    <w:p w:rsidR="00B55182" w:rsidRPr="002518EB" w:rsidRDefault="002518EB" w:rsidP="009913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2. </w:t>
      </w:r>
      <w:r w:rsidR="00B55182" w:rsidRPr="002518EB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772FDA" w:rsidRPr="002518EB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002130" w:rsidRPr="002518EB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B55182" w:rsidRPr="002518EB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="00B55182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>по</w:t>
      </w:r>
      <w:r w:rsidR="00002130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сле его официального </w:t>
      </w:r>
      <w:r w:rsidR="00B55182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>опубликования</w:t>
      </w:r>
      <w:r w:rsidR="00002130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(обнародования)</w:t>
      </w:r>
      <w:r w:rsidR="00B55182" w:rsidRPr="002518E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 распространяет свое действие на правоотношения, возникшие </w:t>
      </w:r>
      <w:r w:rsidR="00B55182" w:rsidRPr="002518E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47CFD" w:rsidRPr="002518EB">
        <w:rPr>
          <w:rFonts w:ascii="Times New Roman" w:eastAsia="Calibri" w:hAnsi="Times New Roman" w:cs="Times New Roman"/>
          <w:sz w:val="28"/>
          <w:szCs w:val="28"/>
        </w:rPr>
        <w:t>1</w:t>
      </w:r>
      <w:r w:rsidR="0093014D" w:rsidRPr="00251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CFD" w:rsidRPr="002518EB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93014D" w:rsidRPr="00251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182" w:rsidRPr="002518EB">
        <w:rPr>
          <w:rFonts w:ascii="Times New Roman" w:eastAsia="Calibri" w:hAnsi="Times New Roman" w:cs="Times New Roman"/>
          <w:sz w:val="28"/>
          <w:szCs w:val="28"/>
        </w:rPr>
        <w:t>2020 года.</w:t>
      </w:r>
    </w:p>
    <w:p w:rsidR="00B55182" w:rsidRDefault="00B55182" w:rsidP="00991315">
      <w:pPr>
        <w:pStyle w:val="ConsPlusNormal"/>
        <w:rPr>
          <w:sz w:val="28"/>
          <w:szCs w:val="28"/>
        </w:rPr>
      </w:pPr>
    </w:p>
    <w:p w:rsidR="002518EB" w:rsidRDefault="002518EB" w:rsidP="00991315">
      <w:pPr>
        <w:pStyle w:val="ConsPlusNormal"/>
        <w:rPr>
          <w:sz w:val="28"/>
          <w:szCs w:val="28"/>
        </w:rPr>
      </w:pPr>
    </w:p>
    <w:p w:rsidR="002F3B25" w:rsidRDefault="002F3B25" w:rsidP="00991315">
      <w:pPr>
        <w:pStyle w:val="ConsPlusNormal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935"/>
      </w:tblGrid>
      <w:tr w:rsidR="002F3B25" w:rsidRPr="002F3B25" w:rsidTr="00A90CAF">
        <w:tc>
          <w:tcPr>
            <w:tcW w:w="5920" w:type="dxa"/>
            <w:shd w:val="clear" w:color="auto" w:fill="auto"/>
          </w:tcPr>
          <w:p w:rsidR="00D64DAE" w:rsidRDefault="002F3B25" w:rsidP="00991315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Председатель Думы</w:t>
            </w:r>
            <w:r w:rsidR="002518EB">
              <w:rPr>
                <w:sz w:val="28"/>
                <w:szCs w:val="28"/>
              </w:rPr>
              <w:t xml:space="preserve"> </w:t>
            </w:r>
          </w:p>
          <w:p w:rsidR="002F3B25" w:rsidRPr="002F3B25" w:rsidRDefault="002F3B25" w:rsidP="00991315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2F3B25" w:rsidRPr="002F3B25" w:rsidRDefault="002F3B25" w:rsidP="00991315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Глава</w:t>
            </w:r>
          </w:p>
          <w:p w:rsidR="002F3B25" w:rsidRPr="002F3B25" w:rsidRDefault="002F3B25" w:rsidP="00991315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2F3B25" w:rsidRPr="002F3B25" w:rsidTr="00A90CAF">
        <w:tc>
          <w:tcPr>
            <w:tcW w:w="5920" w:type="dxa"/>
            <w:shd w:val="clear" w:color="auto" w:fill="auto"/>
          </w:tcPr>
          <w:p w:rsidR="002F3B25" w:rsidRPr="002F3B25" w:rsidRDefault="002F3B25" w:rsidP="00991315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П.Н. Захаров</w:t>
            </w:r>
          </w:p>
          <w:p w:rsidR="002F3B25" w:rsidRPr="002F3B25" w:rsidRDefault="0093014D" w:rsidP="0099131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7C79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0</w:t>
            </w:r>
            <w:r w:rsidR="00697C79">
              <w:rPr>
                <w:sz w:val="28"/>
                <w:szCs w:val="28"/>
              </w:rPr>
              <w:t>.2020</w:t>
            </w:r>
          </w:p>
        </w:tc>
        <w:tc>
          <w:tcPr>
            <w:tcW w:w="3935" w:type="dxa"/>
            <w:shd w:val="clear" w:color="auto" w:fill="auto"/>
          </w:tcPr>
          <w:p w:rsidR="002F3B25" w:rsidRPr="002F3B25" w:rsidRDefault="002F3B25" w:rsidP="00991315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 xml:space="preserve">К.Р. </w:t>
            </w:r>
            <w:proofErr w:type="spellStart"/>
            <w:r w:rsidRPr="002F3B25">
              <w:rPr>
                <w:sz w:val="28"/>
                <w:szCs w:val="28"/>
              </w:rPr>
              <w:t>Минулин</w:t>
            </w:r>
            <w:proofErr w:type="spellEnd"/>
          </w:p>
          <w:p w:rsidR="002F3B25" w:rsidRPr="002F3B25" w:rsidRDefault="0093014D" w:rsidP="0099131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697C79">
              <w:rPr>
                <w:sz w:val="28"/>
                <w:szCs w:val="28"/>
              </w:rPr>
              <w:t>.2020</w:t>
            </w:r>
          </w:p>
        </w:tc>
      </w:tr>
    </w:tbl>
    <w:p w:rsidR="00926527" w:rsidRDefault="00926527" w:rsidP="00991315">
      <w:pPr>
        <w:pStyle w:val="11"/>
        <w:shd w:val="clear" w:color="auto" w:fill="auto"/>
        <w:spacing w:line="240" w:lineRule="auto"/>
        <w:ind w:firstLine="0"/>
      </w:pPr>
    </w:p>
    <w:sectPr w:rsidR="00926527" w:rsidSect="00991315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0D" w:rsidRDefault="00C6470D" w:rsidP="002F3B25">
      <w:pPr>
        <w:spacing w:after="0" w:line="240" w:lineRule="auto"/>
      </w:pPr>
      <w:r>
        <w:separator/>
      </w:r>
    </w:p>
  </w:endnote>
  <w:endnote w:type="continuationSeparator" w:id="0">
    <w:p w:rsidR="00C6470D" w:rsidRDefault="00C6470D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215988"/>
      <w:docPartObj>
        <w:docPartGallery w:val="Page Numbers (Bottom of Page)"/>
        <w:docPartUnique/>
      </w:docPartObj>
    </w:sdtPr>
    <w:sdtContent>
      <w:p w:rsidR="00991315" w:rsidRPr="00991315" w:rsidRDefault="00F728A4" w:rsidP="00991315">
        <w:pPr>
          <w:pStyle w:val="a7"/>
          <w:jc w:val="right"/>
          <w:rPr>
            <w:rFonts w:ascii="Times New Roman" w:hAnsi="Times New Roman" w:cs="Times New Roman"/>
          </w:rPr>
        </w:pPr>
        <w:r w:rsidRPr="00991315">
          <w:rPr>
            <w:rFonts w:ascii="Times New Roman" w:hAnsi="Times New Roman" w:cs="Times New Roman"/>
          </w:rPr>
          <w:fldChar w:fldCharType="begin"/>
        </w:r>
        <w:r w:rsidR="00991315" w:rsidRPr="00991315">
          <w:rPr>
            <w:rFonts w:ascii="Times New Roman" w:hAnsi="Times New Roman" w:cs="Times New Roman"/>
          </w:rPr>
          <w:instrText xml:space="preserve"> PAGE   \* MERGEFORMAT </w:instrText>
        </w:r>
        <w:r w:rsidRPr="00991315">
          <w:rPr>
            <w:rFonts w:ascii="Times New Roman" w:hAnsi="Times New Roman" w:cs="Times New Roman"/>
          </w:rPr>
          <w:fldChar w:fldCharType="separate"/>
        </w:r>
        <w:r w:rsidR="007D1682">
          <w:rPr>
            <w:rFonts w:ascii="Times New Roman" w:hAnsi="Times New Roman" w:cs="Times New Roman"/>
            <w:noProof/>
          </w:rPr>
          <w:t>7</w:t>
        </w:r>
        <w:r w:rsidRPr="00991315">
          <w:rPr>
            <w:rFonts w:ascii="Times New Roman" w:hAnsi="Times New Roman" w:cs="Times New Roman"/>
          </w:rPr>
          <w:fldChar w:fldCharType="end"/>
        </w:r>
      </w:p>
    </w:sdtContent>
  </w:sdt>
  <w:p w:rsidR="00991315" w:rsidRPr="00991315" w:rsidRDefault="00991315" w:rsidP="00991315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0D" w:rsidRDefault="00C6470D" w:rsidP="002F3B25">
      <w:pPr>
        <w:spacing w:after="0" w:line="240" w:lineRule="auto"/>
      </w:pPr>
      <w:r>
        <w:separator/>
      </w:r>
    </w:p>
  </w:footnote>
  <w:footnote w:type="continuationSeparator" w:id="0">
    <w:p w:rsidR="00C6470D" w:rsidRDefault="00C6470D" w:rsidP="002F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182"/>
    <w:rsid w:val="00000582"/>
    <w:rsid w:val="00002130"/>
    <w:rsid w:val="00055CE0"/>
    <w:rsid w:val="000A0724"/>
    <w:rsid w:val="000D3BBA"/>
    <w:rsid w:val="000D6BC4"/>
    <w:rsid w:val="000E2BE4"/>
    <w:rsid w:val="000E2C15"/>
    <w:rsid w:val="00103C81"/>
    <w:rsid w:val="001073F8"/>
    <w:rsid w:val="00126F98"/>
    <w:rsid w:val="00127F69"/>
    <w:rsid w:val="00143076"/>
    <w:rsid w:val="00161755"/>
    <w:rsid w:val="001B56BC"/>
    <w:rsid w:val="001C70EF"/>
    <w:rsid w:val="001D3D79"/>
    <w:rsid w:val="001D4069"/>
    <w:rsid w:val="001E2A05"/>
    <w:rsid w:val="0020072F"/>
    <w:rsid w:val="00223579"/>
    <w:rsid w:val="00226E3E"/>
    <w:rsid w:val="00227FAB"/>
    <w:rsid w:val="0023057C"/>
    <w:rsid w:val="0023397E"/>
    <w:rsid w:val="00235151"/>
    <w:rsid w:val="002518EB"/>
    <w:rsid w:val="00267764"/>
    <w:rsid w:val="00270B74"/>
    <w:rsid w:val="00273009"/>
    <w:rsid w:val="00282A4A"/>
    <w:rsid w:val="00293872"/>
    <w:rsid w:val="002A2546"/>
    <w:rsid w:val="002C4E48"/>
    <w:rsid w:val="002D00A6"/>
    <w:rsid w:val="002F3B25"/>
    <w:rsid w:val="00307ECC"/>
    <w:rsid w:val="00313BF3"/>
    <w:rsid w:val="00324C95"/>
    <w:rsid w:val="00381F3B"/>
    <w:rsid w:val="003A074F"/>
    <w:rsid w:val="003A42EE"/>
    <w:rsid w:val="003B14DC"/>
    <w:rsid w:val="003E2787"/>
    <w:rsid w:val="003F6011"/>
    <w:rsid w:val="004100FA"/>
    <w:rsid w:val="004102E2"/>
    <w:rsid w:val="0042550C"/>
    <w:rsid w:val="00425D9A"/>
    <w:rsid w:val="00435888"/>
    <w:rsid w:val="00441E92"/>
    <w:rsid w:val="004464BA"/>
    <w:rsid w:val="004713DE"/>
    <w:rsid w:val="00490DE1"/>
    <w:rsid w:val="004A07F8"/>
    <w:rsid w:val="004B26E3"/>
    <w:rsid w:val="004C3ED3"/>
    <w:rsid w:val="004C5F1D"/>
    <w:rsid w:val="004C6C98"/>
    <w:rsid w:val="00515690"/>
    <w:rsid w:val="00562CE1"/>
    <w:rsid w:val="00563B29"/>
    <w:rsid w:val="005727DB"/>
    <w:rsid w:val="005B516F"/>
    <w:rsid w:val="005C342D"/>
    <w:rsid w:val="005C3E03"/>
    <w:rsid w:val="005C5039"/>
    <w:rsid w:val="005E51F1"/>
    <w:rsid w:val="005F26B3"/>
    <w:rsid w:val="00697C79"/>
    <w:rsid w:val="006A217E"/>
    <w:rsid w:val="006E7508"/>
    <w:rsid w:val="007004BC"/>
    <w:rsid w:val="00744296"/>
    <w:rsid w:val="00744689"/>
    <w:rsid w:val="00751CB9"/>
    <w:rsid w:val="00760D83"/>
    <w:rsid w:val="0077162C"/>
    <w:rsid w:val="00772FDA"/>
    <w:rsid w:val="00773535"/>
    <w:rsid w:val="00792372"/>
    <w:rsid w:val="0079311D"/>
    <w:rsid w:val="00794B0E"/>
    <w:rsid w:val="007B532C"/>
    <w:rsid w:val="007C033E"/>
    <w:rsid w:val="007C49C7"/>
    <w:rsid w:val="007D1682"/>
    <w:rsid w:val="007E4E7B"/>
    <w:rsid w:val="007E763F"/>
    <w:rsid w:val="007F4EDA"/>
    <w:rsid w:val="00835293"/>
    <w:rsid w:val="0088403D"/>
    <w:rsid w:val="008944D3"/>
    <w:rsid w:val="008F3DCC"/>
    <w:rsid w:val="009047BD"/>
    <w:rsid w:val="009156C5"/>
    <w:rsid w:val="0092284F"/>
    <w:rsid w:val="00926527"/>
    <w:rsid w:val="0093014D"/>
    <w:rsid w:val="009306AB"/>
    <w:rsid w:val="00950CF2"/>
    <w:rsid w:val="00960383"/>
    <w:rsid w:val="00970526"/>
    <w:rsid w:val="009747A4"/>
    <w:rsid w:val="009860E6"/>
    <w:rsid w:val="00991315"/>
    <w:rsid w:val="009A6F24"/>
    <w:rsid w:val="009B0B1B"/>
    <w:rsid w:val="009D2549"/>
    <w:rsid w:val="009F01C5"/>
    <w:rsid w:val="00A04D84"/>
    <w:rsid w:val="00A26E38"/>
    <w:rsid w:val="00A443BD"/>
    <w:rsid w:val="00A5638B"/>
    <w:rsid w:val="00A62313"/>
    <w:rsid w:val="00A73FCB"/>
    <w:rsid w:val="00A90CAF"/>
    <w:rsid w:val="00A91487"/>
    <w:rsid w:val="00AD0CD8"/>
    <w:rsid w:val="00AE4EAB"/>
    <w:rsid w:val="00B006ED"/>
    <w:rsid w:val="00B20731"/>
    <w:rsid w:val="00B232A5"/>
    <w:rsid w:val="00B31829"/>
    <w:rsid w:val="00B4142C"/>
    <w:rsid w:val="00B44318"/>
    <w:rsid w:val="00B446C1"/>
    <w:rsid w:val="00B55182"/>
    <w:rsid w:val="00B728F5"/>
    <w:rsid w:val="00B77374"/>
    <w:rsid w:val="00BB04FA"/>
    <w:rsid w:val="00BB3D9E"/>
    <w:rsid w:val="00BC1450"/>
    <w:rsid w:val="00BC35E5"/>
    <w:rsid w:val="00BC36EE"/>
    <w:rsid w:val="00BD22F8"/>
    <w:rsid w:val="00BD2D2E"/>
    <w:rsid w:val="00BE0D8B"/>
    <w:rsid w:val="00BE1B9C"/>
    <w:rsid w:val="00BE4E7D"/>
    <w:rsid w:val="00C06654"/>
    <w:rsid w:val="00C10C52"/>
    <w:rsid w:val="00C1138E"/>
    <w:rsid w:val="00C22E3A"/>
    <w:rsid w:val="00C30344"/>
    <w:rsid w:val="00C6470D"/>
    <w:rsid w:val="00C708FB"/>
    <w:rsid w:val="00C714B7"/>
    <w:rsid w:val="00CB21E3"/>
    <w:rsid w:val="00CC66B9"/>
    <w:rsid w:val="00D111FB"/>
    <w:rsid w:val="00D13F8D"/>
    <w:rsid w:val="00D17EFF"/>
    <w:rsid w:val="00D267AD"/>
    <w:rsid w:val="00D44F6B"/>
    <w:rsid w:val="00D47CFD"/>
    <w:rsid w:val="00D562ED"/>
    <w:rsid w:val="00D64DAE"/>
    <w:rsid w:val="00D65A4C"/>
    <w:rsid w:val="00D751ED"/>
    <w:rsid w:val="00D907BA"/>
    <w:rsid w:val="00DB7456"/>
    <w:rsid w:val="00DD1D54"/>
    <w:rsid w:val="00DD1DCF"/>
    <w:rsid w:val="00DE101C"/>
    <w:rsid w:val="00DE4E14"/>
    <w:rsid w:val="00DF7F8E"/>
    <w:rsid w:val="00E05FA4"/>
    <w:rsid w:val="00E431C9"/>
    <w:rsid w:val="00E56DB5"/>
    <w:rsid w:val="00E77E66"/>
    <w:rsid w:val="00E92BEA"/>
    <w:rsid w:val="00EB513B"/>
    <w:rsid w:val="00ED3D90"/>
    <w:rsid w:val="00EE6A40"/>
    <w:rsid w:val="00EF46E8"/>
    <w:rsid w:val="00F21168"/>
    <w:rsid w:val="00F62ACB"/>
    <w:rsid w:val="00F728A4"/>
    <w:rsid w:val="00F829CB"/>
    <w:rsid w:val="00F86EBC"/>
    <w:rsid w:val="00F96D1B"/>
    <w:rsid w:val="00FE0CA1"/>
    <w:rsid w:val="00FE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customStyle="1" w:styleId="ConsPlusNonformat">
    <w:name w:val="ConsPlusNonformat"/>
    <w:rsid w:val="00D47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11"/>
    <w:rsid w:val="00D47C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47CFD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B77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DC9997A7E5ACD6DFCA6013B445A7D0DCDCE83E987A9B087C2F65D6E514F85ADC5111B557E2F99337545C572C125F33125860CE9A7C35AC78F8B3Bs2w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0DC9997A7E5ACD6DFCA6013B445A7D0DCDCE83E987A9B087C2F65D6E514F85ADC5111B557E2F99337448C377C125F33125860CE9A7C35AC78F8B3Bs2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C298D-896D-4211-B9C2-84048F41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7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КопотиловГН</cp:lastModifiedBy>
  <cp:revision>139</cp:revision>
  <cp:lastPrinted>2020-03-17T10:01:00Z</cp:lastPrinted>
  <dcterms:created xsi:type="dcterms:W3CDTF">2020-02-06T10:58:00Z</dcterms:created>
  <dcterms:modified xsi:type="dcterms:W3CDTF">2020-10-19T10:21:00Z</dcterms:modified>
</cp:coreProperties>
</file>